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467A89" w:rsidRDefault="00E65BCB" w:rsidP="00A103D8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467A89">
        <w:rPr>
          <w:rFonts w:ascii="Tahoma" w:eastAsia="Times New Roman" w:hAnsi="Tahoma" w:cs="Tahoma"/>
          <w:sz w:val="24"/>
          <w:szCs w:val="24"/>
          <w:lang w:bidi="ar-SA"/>
        </w:rPr>
        <w:t>Informacja prasowa,</w:t>
      </w:r>
      <w:r w:rsidR="00BA0128"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 maj</w:t>
      </w:r>
      <w:r w:rsidR="006876DB"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 2020</w:t>
      </w:r>
    </w:p>
    <w:p w:rsidR="006876DB" w:rsidRPr="00467A89" w:rsidRDefault="006876DB" w:rsidP="00A103D8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BA0128" w:rsidRPr="003C005B" w:rsidRDefault="00BA0128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BA0128" w:rsidRPr="003C005B" w:rsidRDefault="00BA0128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3C005B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Badanie kamerą termowizyjną </w:t>
      </w:r>
      <w:r w:rsidR="004265F1" w:rsidRPr="003C005B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wychwyci </w:t>
      </w:r>
      <w:r w:rsidR="00467A89" w:rsidRPr="003C005B">
        <w:rPr>
          <w:rFonts w:ascii="Tahoma" w:eastAsia="Times New Roman" w:hAnsi="Tahoma" w:cs="Tahoma"/>
          <w:b/>
          <w:sz w:val="24"/>
          <w:szCs w:val="24"/>
          <w:lang w:bidi="ar-SA"/>
        </w:rPr>
        <w:t>osoby z gorączką oraz bez maseczek</w:t>
      </w:r>
    </w:p>
    <w:p w:rsidR="00BA0128" w:rsidRPr="00467A89" w:rsidRDefault="00BA0128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BA0128" w:rsidRDefault="00BA0128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A0234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Epidemia </w:t>
      </w:r>
      <w:proofErr w:type="spellStart"/>
      <w:r w:rsidRPr="00A02348">
        <w:rPr>
          <w:rFonts w:ascii="Tahoma" w:eastAsia="Times New Roman" w:hAnsi="Tahoma" w:cs="Tahoma"/>
          <w:b/>
          <w:sz w:val="24"/>
          <w:szCs w:val="24"/>
          <w:lang w:bidi="ar-SA"/>
        </w:rPr>
        <w:t>koronawirusa</w:t>
      </w:r>
      <w:proofErr w:type="spellEnd"/>
      <w:r w:rsidRPr="00A02348">
        <w:rPr>
          <w:rFonts w:ascii="Tahoma" w:eastAsia="Times New Roman" w:hAnsi="Tahoma" w:cs="Tahoma"/>
          <w:b/>
          <w:sz w:val="24"/>
          <w:szCs w:val="24"/>
          <w:lang w:bidi="ar-SA"/>
        </w:rPr>
        <w:t>, która rozprzestrzeniła się na cały świat, a w Polsce dotknęła już ponad 14 tysięcy osób</w:t>
      </w:r>
      <w:r w:rsidR="00467A89" w:rsidRPr="00A02348">
        <w:rPr>
          <w:rFonts w:ascii="Tahoma" w:eastAsia="Times New Roman" w:hAnsi="Tahoma" w:cs="Tahoma"/>
          <w:b/>
          <w:sz w:val="24"/>
          <w:szCs w:val="24"/>
          <w:lang w:bidi="ar-SA"/>
        </w:rPr>
        <w:t>,</w:t>
      </w:r>
      <w:r w:rsidRPr="00A0234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charakteryzuje się zdolnością infekowania dużych skupisk ludzi. Jednym z objawów choroby jest wysoka gorączka. Koniecznym stało się zatem wdrożenie ograniczenia kontaktów między ludźmi i wykrywanie potencjalnie zakażonych osób m. in. przez zdalny </w:t>
      </w:r>
      <w:r w:rsidR="00AE42BF" w:rsidRPr="00A02348">
        <w:rPr>
          <w:rFonts w:ascii="Tahoma" w:eastAsia="Times New Roman" w:hAnsi="Tahoma" w:cs="Tahoma"/>
          <w:b/>
          <w:sz w:val="24"/>
          <w:szCs w:val="24"/>
          <w:lang w:bidi="ar-SA"/>
        </w:rPr>
        <w:t>pomiar temperatury ciała. Nowoczesnym</w:t>
      </w:r>
      <w:r w:rsidRPr="00A0234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rozwiązaniem, które może wspomóc walkę z epidemią</w:t>
      </w:r>
      <w:r w:rsidR="00467A89" w:rsidRPr="00A02348">
        <w:rPr>
          <w:rFonts w:ascii="Tahoma" w:eastAsia="Times New Roman" w:hAnsi="Tahoma" w:cs="Tahoma"/>
          <w:b/>
          <w:sz w:val="24"/>
          <w:szCs w:val="24"/>
          <w:lang w:bidi="ar-SA"/>
        </w:rPr>
        <w:t>,</w:t>
      </w:r>
      <w:r w:rsidRPr="00A0234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są zautomatyzowane systemy termowizyjnego grupo</w:t>
      </w:r>
      <w:r w:rsidR="00467A89" w:rsidRPr="00A02348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wego pomiaru temperatury ciała. A w jaki sposób działają? O tym poniżej. </w:t>
      </w:r>
    </w:p>
    <w:p w:rsidR="00357184" w:rsidRPr="00A02348" w:rsidRDefault="00357184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0922C2" w:rsidRDefault="00357184" w:rsidP="000922C2">
      <w:pPr>
        <w:keepNext/>
        <w:widowControl/>
        <w:autoSpaceDE/>
        <w:autoSpaceDN/>
        <w:spacing w:line="360" w:lineRule="auto"/>
        <w:jc w:val="center"/>
      </w:pPr>
      <w:r>
        <w:rPr>
          <w:noProof/>
          <w:lang w:bidi="ar-SA"/>
        </w:rPr>
        <w:drawing>
          <wp:inline distT="0" distB="0" distL="0" distR="0">
            <wp:extent cx="5558790" cy="2969878"/>
            <wp:effectExtent l="19050" t="0" r="3810" b="0"/>
            <wp:docPr id="3" name="Obraz 2" descr="Kamera termowizyj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era termowizyjna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522" cy="29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28" w:rsidRPr="00467A89" w:rsidRDefault="000922C2" w:rsidP="000922C2">
      <w:pPr>
        <w:pStyle w:val="Legenda"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  <w:r w:rsidRPr="00FB4644">
        <w:t>Badanie kamerą termowizyjną</w:t>
      </w:r>
    </w:p>
    <w:p w:rsidR="004265F1" w:rsidRPr="00467A89" w:rsidRDefault="004265F1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467A89">
        <w:rPr>
          <w:rFonts w:ascii="Tahoma" w:hAnsi="Tahoma" w:cs="Tahoma"/>
          <w:b/>
          <w:sz w:val="24"/>
          <w:szCs w:val="24"/>
        </w:rPr>
        <w:t>Zdalny pomiar temperatury – prewencja w walce z zagrożeniem</w:t>
      </w:r>
    </w:p>
    <w:p w:rsidR="004265F1" w:rsidRPr="00467A89" w:rsidRDefault="004265F1" w:rsidP="00AE42BF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Badanie kamerą termowizyjną </w:t>
      </w:r>
      <w:r w:rsidR="00BA0128" w:rsidRPr="00467A89">
        <w:rPr>
          <w:rFonts w:ascii="Tahoma" w:eastAsia="Times New Roman" w:hAnsi="Tahoma" w:cs="Tahoma"/>
          <w:sz w:val="24"/>
          <w:szCs w:val="24"/>
          <w:lang w:bidi="ar-SA"/>
        </w:rPr>
        <w:t>pomaga zapobiegać rozprzestrzenianiu się chorób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 wirusowych. W jaki 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lastRenderedPageBreak/>
        <w:t>sposób? U</w:t>
      </w:r>
      <w:r w:rsidR="00BA0128" w:rsidRPr="00467A89">
        <w:rPr>
          <w:rFonts w:ascii="Tahoma" w:eastAsia="Times New Roman" w:hAnsi="Tahoma" w:cs="Tahoma"/>
          <w:sz w:val="24"/>
          <w:szCs w:val="24"/>
          <w:lang w:bidi="ar-SA"/>
        </w:rPr>
        <w:t>możliwiając szybkie i dokładne wykrycie podwyższonej temperatury.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BA0128" w:rsidRPr="00467A89">
        <w:rPr>
          <w:rFonts w:ascii="Tahoma" w:eastAsia="Times New Roman" w:hAnsi="Tahoma" w:cs="Tahoma"/>
          <w:sz w:val="24"/>
          <w:szCs w:val="24"/>
          <w:lang w:bidi="ar-SA"/>
        </w:rPr>
        <w:t>Urządzenia do obrazowania termicznego można łatwo zainstalować i wdrożyć w celu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BA0128"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wykrywania podwyższonej temperatury ciała w środowiskach takich jak </w:t>
      </w:r>
      <w:r w:rsidR="00BA0128" w:rsidRPr="00467A89">
        <w:rPr>
          <w:rFonts w:ascii="Tahoma" w:eastAsia="Times New Roman" w:hAnsi="Tahoma" w:cs="Tahoma"/>
          <w:b/>
          <w:sz w:val="24"/>
          <w:szCs w:val="24"/>
          <w:lang w:bidi="ar-SA"/>
        </w:rPr>
        <w:t>zakłady produkcyjne,</w:t>
      </w:r>
      <w:r w:rsidRPr="00467A89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="00BA0128" w:rsidRPr="00467A89">
        <w:rPr>
          <w:rFonts w:ascii="Tahoma" w:eastAsia="Times New Roman" w:hAnsi="Tahoma" w:cs="Tahoma"/>
          <w:b/>
          <w:sz w:val="24"/>
          <w:szCs w:val="24"/>
          <w:lang w:bidi="ar-SA"/>
        </w:rPr>
        <w:t>magazyny, lotniska, szpitale, budynki biurowe i inne duże miejsca spotkań publicznych.</w:t>
      </w:r>
      <w:r w:rsidR="00467A89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t>Dla przykładu –</w:t>
      </w:r>
      <w:r w:rsidR="00467A89">
        <w:rPr>
          <w:rFonts w:ascii="Tahoma" w:eastAsia="Times New Roman" w:hAnsi="Tahoma" w:cs="Tahoma"/>
          <w:sz w:val="24"/>
          <w:szCs w:val="24"/>
          <w:lang w:bidi="ar-SA"/>
        </w:rPr>
        <w:t xml:space="preserve"> sprzęt umieszczony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467A89">
        <w:rPr>
          <w:rFonts w:ascii="Tahoma" w:eastAsia="Times New Roman" w:hAnsi="Tahoma" w:cs="Tahoma"/>
          <w:sz w:val="24"/>
          <w:szCs w:val="24"/>
          <w:lang w:bidi="ar-SA"/>
        </w:rPr>
        <w:t xml:space="preserve">zostaje </w:t>
      </w:r>
      <w:r w:rsidRPr="00467A89">
        <w:rPr>
          <w:rFonts w:ascii="Tahoma" w:eastAsia="Times New Roman" w:hAnsi="Tahoma" w:cs="Tahoma"/>
          <w:sz w:val="24"/>
          <w:szCs w:val="24"/>
          <w:lang w:bidi="ar-SA"/>
        </w:rPr>
        <w:t xml:space="preserve">przy wejściu do budynku lub hali produkcyjnej. Następnie w punkcie kontrolnym dokonywane jest badanie kamerą termowizyjną. W przypadku przekroczenia optymalnej temperatury ciała urządzenie wysyła alert, który jest podstawą do dalszej kontroli. </w:t>
      </w:r>
    </w:p>
    <w:p w:rsidR="004265F1" w:rsidRPr="00467A89" w:rsidRDefault="004265F1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4265F1" w:rsidRPr="00467A89" w:rsidRDefault="00467A89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67A89">
        <w:rPr>
          <w:rFonts w:ascii="Tahoma" w:hAnsi="Tahoma" w:cs="Tahoma"/>
          <w:b/>
          <w:sz w:val="24"/>
          <w:szCs w:val="24"/>
        </w:rPr>
        <w:t>Kamera wykryje podwyższoną temperaturę i brak maseczki</w:t>
      </w:r>
    </w:p>
    <w:p w:rsidR="00AE42BF" w:rsidRPr="00467A89" w:rsidRDefault="004265F1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67A89">
        <w:rPr>
          <w:rFonts w:ascii="Tahoma" w:hAnsi="Tahoma" w:cs="Tahoma"/>
          <w:sz w:val="24"/>
          <w:szCs w:val="24"/>
        </w:rPr>
        <w:t>W przypadku walki z rozprzestrzenianiem się epidemii liczy się każdy dzień. Właśnie dlatego montaż i implementacja rozwiązania przebiega szybko i sprawnie. Co istotne, wysoka dokładność pomiaru i natychmiastowy wynik badania grupy osób eliminuje ewentualne opóźnienia w rozpoczęciu pracy lub ryzyko zgromadzenia się dużej ilości pr</w:t>
      </w:r>
      <w:r w:rsidR="00AE42BF" w:rsidRPr="00467A89">
        <w:rPr>
          <w:rFonts w:ascii="Tahoma" w:hAnsi="Tahoma" w:cs="Tahoma"/>
          <w:sz w:val="24"/>
          <w:szCs w:val="24"/>
        </w:rPr>
        <w:t>acowników w punkcie pomiarowym (</w:t>
      </w:r>
      <w:r w:rsidRPr="00467A89">
        <w:rPr>
          <w:rFonts w:ascii="Tahoma" w:hAnsi="Tahoma" w:cs="Tahoma"/>
          <w:sz w:val="24"/>
          <w:szCs w:val="24"/>
        </w:rPr>
        <w:t xml:space="preserve">nawet 16 osób </w:t>
      </w:r>
      <w:r w:rsidR="00AE42BF" w:rsidRPr="00467A89">
        <w:rPr>
          <w:rFonts w:ascii="Tahoma" w:hAnsi="Tahoma" w:cs="Tahoma"/>
          <w:sz w:val="24"/>
          <w:szCs w:val="24"/>
        </w:rPr>
        <w:t xml:space="preserve">mieści się w jednym </w:t>
      </w:r>
      <w:r w:rsidRPr="00467A89">
        <w:rPr>
          <w:rFonts w:ascii="Tahoma" w:hAnsi="Tahoma" w:cs="Tahoma"/>
          <w:sz w:val="24"/>
          <w:szCs w:val="24"/>
        </w:rPr>
        <w:t>kadrze</w:t>
      </w:r>
      <w:r w:rsidR="00AE42BF" w:rsidRPr="00467A89">
        <w:rPr>
          <w:rFonts w:ascii="Tahoma" w:hAnsi="Tahoma" w:cs="Tahoma"/>
          <w:sz w:val="24"/>
          <w:szCs w:val="24"/>
        </w:rPr>
        <w:t xml:space="preserve">). </w:t>
      </w:r>
      <w:r w:rsidR="003C005B">
        <w:rPr>
          <w:rFonts w:ascii="Tahoma" w:hAnsi="Tahoma" w:cs="Tahoma"/>
          <w:sz w:val="24"/>
          <w:szCs w:val="24"/>
        </w:rPr>
        <w:t>Zdalny p</w:t>
      </w:r>
      <w:r w:rsidR="00AE42BF" w:rsidRPr="00467A89">
        <w:rPr>
          <w:rFonts w:ascii="Tahoma" w:hAnsi="Tahoma" w:cs="Tahoma"/>
          <w:sz w:val="24"/>
          <w:szCs w:val="24"/>
        </w:rPr>
        <w:t xml:space="preserve">omiar </w:t>
      </w:r>
      <w:r w:rsidR="003C005B">
        <w:rPr>
          <w:rFonts w:ascii="Tahoma" w:hAnsi="Tahoma" w:cs="Tahoma"/>
          <w:sz w:val="24"/>
          <w:szCs w:val="24"/>
        </w:rPr>
        <w:t>temperatury wychwyconej</w:t>
      </w:r>
      <w:r w:rsidR="00AE42BF" w:rsidRPr="00467A89">
        <w:rPr>
          <w:rFonts w:ascii="Tahoma" w:hAnsi="Tahoma" w:cs="Tahoma"/>
          <w:sz w:val="24"/>
          <w:szCs w:val="24"/>
        </w:rPr>
        <w:t xml:space="preserve"> przez kamerę jest wykonywany </w:t>
      </w:r>
      <w:r w:rsidRPr="00467A89">
        <w:rPr>
          <w:rFonts w:ascii="Tahoma" w:hAnsi="Tahoma" w:cs="Tahoma"/>
          <w:sz w:val="24"/>
          <w:szCs w:val="24"/>
        </w:rPr>
        <w:t>z dokładnością do ± 0.3 ℃</w:t>
      </w:r>
      <w:r w:rsidR="00AE42BF" w:rsidRPr="00467A89">
        <w:rPr>
          <w:rFonts w:ascii="Tahoma" w:hAnsi="Tahoma" w:cs="Tahoma"/>
          <w:sz w:val="24"/>
          <w:szCs w:val="24"/>
        </w:rPr>
        <w:t xml:space="preserve">. </w:t>
      </w:r>
    </w:p>
    <w:p w:rsidR="00AE42BF" w:rsidRPr="00467A89" w:rsidRDefault="00AE42BF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AE42BF" w:rsidRPr="00467A89" w:rsidRDefault="00467A89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</w:t>
      </w:r>
      <w:r w:rsidR="00AE42BF" w:rsidRPr="00467A89">
        <w:rPr>
          <w:rFonts w:ascii="Tahoma" w:hAnsi="Tahoma" w:cs="Tahoma"/>
          <w:sz w:val="24"/>
          <w:szCs w:val="24"/>
        </w:rPr>
        <w:t>Badanie kamerą termowizyjną pozwala zminimalizować ryzyko rozprzestrzeniania się wirusa wśród</w:t>
      </w:r>
      <w:r>
        <w:rPr>
          <w:rFonts w:ascii="Tahoma" w:hAnsi="Tahoma" w:cs="Tahoma"/>
          <w:sz w:val="24"/>
          <w:szCs w:val="24"/>
        </w:rPr>
        <w:t xml:space="preserve"> osób przebywających w obiekcie</w:t>
      </w:r>
      <w:r w:rsidR="00AE42BF" w:rsidRPr="00467A89">
        <w:rPr>
          <w:rFonts w:ascii="Tahoma" w:hAnsi="Tahoma" w:cs="Tahoma"/>
          <w:sz w:val="24"/>
          <w:szCs w:val="24"/>
        </w:rPr>
        <w:t>, a co za tym idzie</w:t>
      </w:r>
      <w:r>
        <w:rPr>
          <w:rFonts w:ascii="Tahoma" w:hAnsi="Tahoma" w:cs="Tahoma"/>
          <w:sz w:val="24"/>
          <w:szCs w:val="24"/>
        </w:rPr>
        <w:t>,</w:t>
      </w:r>
      <w:r w:rsidR="00AE42BF" w:rsidRPr="00467A8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eliminuje konieczność poddania go kwarantannie, czy dezynfekcji </w:t>
      </w:r>
      <w:r w:rsidR="00AE42BF" w:rsidRPr="00467A89">
        <w:rPr>
          <w:rFonts w:ascii="Tahoma" w:hAnsi="Tahoma" w:cs="Tahoma"/>
          <w:sz w:val="24"/>
          <w:szCs w:val="24"/>
        </w:rPr>
        <w:t xml:space="preserve">– tłumaczy </w:t>
      </w:r>
      <w:r w:rsidR="008E2492">
        <w:rPr>
          <w:rFonts w:ascii="Tahoma" w:hAnsi="Tahoma" w:cs="Tahoma"/>
          <w:sz w:val="24"/>
          <w:szCs w:val="24"/>
        </w:rPr>
        <w:t xml:space="preserve">Mariusz Adamus </w:t>
      </w:r>
      <w:r w:rsidR="00AE42BF" w:rsidRPr="00467A89">
        <w:rPr>
          <w:rFonts w:ascii="Tahoma" w:hAnsi="Tahoma" w:cs="Tahoma"/>
          <w:sz w:val="24"/>
          <w:szCs w:val="24"/>
        </w:rPr>
        <w:t>z Etisoft</w:t>
      </w:r>
      <w:r>
        <w:rPr>
          <w:rFonts w:ascii="Tahoma" w:hAnsi="Tahoma" w:cs="Tahoma"/>
          <w:sz w:val="24"/>
          <w:szCs w:val="24"/>
        </w:rPr>
        <w:t>, firmy dostarczającej kamery termowizyjne</w:t>
      </w:r>
      <w:r w:rsidR="00AE42BF" w:rsidRPr="00467A89">
        <w:rPr>
          <w:rFonts w:ascii="Tahoma" w:hAnsi="Tahoma" w:cs="Tahoma"/>
          <w:sz w:val="24"/>
          <w:szCs w:val="24"/>
        </w:rPr>
        <w:t xml:space="preserve">. - Rozwiązanie oferowane przez naszą firmę posiada dodatkowo </w:t>
      </w:r>
      <w:r w:rsidR="00AE42BF" w:rsidRPr="00467A89">
        <w:rPr>
          <w:rFonts w:ascii="Tahoma" w:hAnsi="Tahoma" w:cs="Tahoma"/>
          <w:b/>
          <w:sz w:val="24"/>
          <w:szCs w:val="24"/>
        </w:rPr>
        <w:t xml:space="preserve">funkcję </w:t>
      </w:r>
      <w:r w:rsidR="003C005B">
        <w:rPr>
          <w:rFonts w:ascii="Tahoma" w:hAnsi="Tahoma" w:cs="Tahoma"/>
          <w:b/>
          <w:sz w:val="24"/>
          <w:szCs w:val="24"/>
        </w:rPr>
        <w:t xml:space="preserve">wykrywania osób, bez </w:t>
      </w:r>
      <w:r w:rsidR="00AE42BF" w:rsidRPr="00467A89">
        <w:rPr>
          <w:rFonts w:ascii="Tahoma" w:hAnsi="Tahoma" w:cs="Tahoma"/>
          <w:b/>
          <w:sz w:val="24"/>
          <w:szCs w:val="24"/>
        </w:rPr>
        <w:t>maseczki higienicznej</w:t>
      </w:r>
      <w:r w:rsidR="00AE42BF" w:rsidRPr="00467A89">
        <w:rPr>
          <w:rFonts w:ascii="Tahoma" w:hAnsi="Tahoma" w:cs="Tahoma"/>
          <w:sz w:val="24"/>
          <w:szCs w:val="24"/>
        </w:rPr>
        <w:t xml:space="preserve">. Jest to w szczególności istotne w </w:t>
      </w:r>
      <w:r w:rsidR="004265F1" w:rsidRPr="00467A89">
        <w:rPr>
          <w:rFonts w:ascii="Tahoma" w:hAnsi="Tahoma" w:cs="Tahoma"/>
          <w:sz w:val="24"/>
          <w:szCs w:val="24"/>
        </w:rPr>
        <w:t>przy</w:t>
      </w:r>
      <w:r w:rsidR="00AE42BF" w:rsidRPr="00467A89">
        <w:rPr>
          <w:rFonts w:ascii="Tahoma" w:hAnsi="Tahoma" w:cs="Tahoma"/>
          <w:sz w:val="24"/>
          <w:szCs w:val="24"/>
        </w:rPr>
        <w:t xml:space="preserve">padku obiektów, w których stosowane są najwyższe normy ochrony osobistej – dodaje ekspert z Etisoft. </w:t>
      </w:r>
    </w:p>
    <w:p w:rsidR="000922C2" w:rsidRDefault="000922C2" w:rsidP="000922C2">
      <w:pPr>
        <w:keepNext/>
        <w:widowControl/>
        <w:shd w:val="clear" w:color="auto" w:fill="FFFFFF"/>
        <w:autoSpaceDE/>
        <w:autoSpaceDN/>
        <w:spacing w:line="360" w:lineRule="auto"/>
        <w:jc w:val="center"/>
      </w:pPr>
      <w:r>
        <w:rPr>
          <w:rFonts w:ascii="Tahoma" w:hAnsi="Tahoma" w:cs="Tahoma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3287183" cy="2890017"/>
            <wp:effectExtent l="19050" t="0" r="8467" b="0"/>
            <wp:docPr id="2" name="Obraz 1" descr="Kamera termowizyj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era termowizyjna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414" cy="28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BF" w:rsidRPr="00467A89" w:rsidRDefault="000922C2" w:rsidP="000922C2">
      <w:pPr>
        <w:pStyle w:val="Legenda"/>
        <w:jc w:val="center"/>
        <w:rPr>
          <w:rFonts w:ascii="Tahoma" w:hAnsi="Tahoma" w:cs="Tahoma"/>
          <w:sz w:val="24"/>
          <w:szCs w:val="24"/>
        </w:rPr>
      </w:pPr>
      <w:r w:rsidRPr="000922C2">
        <w:t>Badanie kamerą termowizyjną</w:t>
      </w:r>
    </w:p>
    <w:p w:rsidR="00A103D8" w:rsidRPr="00467A89" w:rsidRDefault="00AE42BF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67A89">
        <w:rPr>
          <w:rFonts w:ascii="Tahoma" w:hAnsi="Tahoma" w:cs="Tahoma"/>
          <w:sz w:val="24"/>
          <w:szCs w:val="24"/>
        </w:rPr>
        <w:t xml:space="preserve">Dużym ułatwieniem jest także możliwość wyświetlania wyniku badania na tablecie przy użyciu mobilnej wersji (wspierany iOS oraz Android). </w:t>
      </w:r>
      <w:r w:rsidR="004265F1" w:rsidRPr="00467A89">
        <w:rPr>
          <w:rFonts w:ascii="Tahoma" w:hAnsi="Tahoma" w:cs="Tahoma"/>
          <w:sz w:val="24"/>
          <w:szCs w:val="24"/>
        </w:rPr>
        <w:t xml:space="preserve">Dzienne raporty widoczne </w:t>
      </w:r>
      <w:r w:rsidRPr="00467A89">
        <w:rPr>
          <w:rFonts w:ascii="Tahoma" w:hAnsi="Tahoma" w:cs="Tahoma"/>
          <w:sz w:val="24"/>
          <w:szCs w:val="24"/>
        </w:rPr>
        <w:t xml:space="preserve">są </w:t>
      </w:r>
      <w:r w:rsidR="004265F1" w:rsidRPr="00467A89">
        <w:rPr>
          <w:rFonts w:ascii="Tahoma" w:hAnsi="Tahoma" w:cs="Tahoma"/>
          <w:sz w:val="24"/>
          <w:szCs w:val="24"/>
        </w:rPr>
        <w:t>na ekranie początkowym z takimi danymi jak ilość osób z temperaturą w normie, ilość osób wykrytych z temperaturą wyższą niż założona no</w:t>
      </w:r>
      <w:r w:rsidRPr="00467A89">
        <w:rPr>
          <w:rFonts w:ascii="Tahoma" w:hAnsi="Tahoma" w:cs="Tahoma"/>
          <w:sz w:val="24"/>
          <w:szCs w:val="24"/>
        </w:rPr>
        <w:t>rma. Kamery termowizyjne oferowane przez Etisoft posiadają także og</w:t>
      </w:r>
      <w:r w:rsidR="004265F1" w:rsidRPr="00467A89">
        <w:rPr>
          <w:rFonts w:ascii="Tahoma" w:hAnsi="Tahoma" w:cs="Tahoma"/>
          <w:sz w:val="24"/>
          <w:szCs w:val="24"/>
        </w:rPr>
        <w:t>romne możliwości integracyjne z sy</w:t>
      </w:r>
      <w:r w:rsidRPr="00467A89">
        <w:rPr>
          <w:rFonts w:ascii="Tahoma" w:hAnsi="Tahoma" w:cs="Tahoma"/>
          <w:sz w:val="24"/>
          <w:szCs w:val="24"/>
        </w:rPr>
        <w:t>stemami bezpieczeństwa</w:t>
      </w:r>
      <w:r w:rsidR="003C005B">
        <w:rPr>
          <w:rFonts w:ascii="Tahoma" w:hAnsi="Tahoma" w:cs="Tahoma"/>
          <w:sz w:val="24"/>
          <w:szCs w:val="24"/>
        </w:rPr>
        <w:t xml:space="preserve">, </w:t>
      </w:r>
      <w:r w:rsidRPr="00467A89">
        <w:rPr>
          <w:rFonts w:ascii="Tahoma" w:hAnsi="Tahoma" w:cs="Tahoma"/>
          <w:sz w:val="24"/>
          <w:szCs w:val="24"/>
        </w:rPr>
        <w:t xml:space="preserve">czy BIMS. Kamera </w:t>
      </w:r>
      <w:r w:rsidR="003C005B">
        <w:rPr>
          <w:rFonts w:ascii="Tahoma" w:hAnsi="Tahoma" w:cs="Tahoma"/>
          <w:sz w:val="24"/>
          <w:szCs w:val="24"/>
        </w:rPr>
        <w:t xml:space="preserve">oraz serwer ISS zostały wyposażone w </w:t>
      </w:r>
      <w:r w:rsidR="004265F1" w:rsidRPr="00467A89">
        <w:rPr>
          <w:rFonts w:ascii="Tahoma" w:hAnsi="Tahoma" w:cs="Tahoma"/>
          <w:sz w:val="24"/>
          <w:szCs w:val="24"/>
        </w:rPr>
        <w:t>wej</w:t>
      </w:r>
      <w:r w:rsidRPr="00467A89">
        <w:rPr>
          <w:rFonts w:ascii="Tahoma" w:hAnsi="Tahoma" w:cs="Tahoma"/>
          <w:sz w:val="24"/>
          <w:szCs w:val="24"/>
        </w:rPr>
        <w:t>ścia</w:t>
      </w:r>
      <w:r w:rsidR="004265F1" w:rsidRPr="00467A89">
        <w:rPr>
          <w:rFonts w:ascii="Tahoma" w:hAnsi="Tahoma" w:cs="Tahoma"/>
          <w:sz w:val="24"/>
          <w:szCs w:val="24"/>
        </w:rPr>
        <w:t>/wyj</w:t>
      </w:r>
      <w:r w:rsidRPr="00467A89">
        <w:rPr>
          <w:rFonts w:ascii="Tahoma" w:hAnsi="Tahoma" w:cs="Tahoma"/>
          <w:sz w:val="24"/>
          <w:szCs w:val="24"/>
        </w:rPr>
        <w:t>ścia</w:t>
      </w:r>
      <w:r w:rsidR="004265F1" w:rsidRPr="00467A89">
        <w:rPr>
          <w:rFonts w:ascii="Tahoma" w:hAnsi="Tahoma" w:cs="Tahoma"/>
          <w:sz w:val="24"/>
          <w:szCs w:val="24"/>
        </w:rPr>
        <w:t xml:space="preserve"> alarmowe z możliwością integracji z oprogramowaniem zewnętrznym</w:t>
      </w:r>
      <w:r w:rsidR="00467A89">
        <w:rPr>
          <w:rFonts w:ascii="Tahoma" w:eastAsia="Times New Roman" w:hAnsi="Tahoma" w:cs="Tahoma"/>
          <w:sz w:val="24"/>
          <w:szCs w:val="24"/>
          <w:lang w:bidi="ar-SA"/>
        </w:rPr>
        <w:t>.</w:t>
      </w:r>
    </w:p>
    <w:p w:rsidR="00A103D8" w:rsidRPr="00467A89" w:rsidRDefault="00A103D8" w:rsidP="00AE42BF">
      <w:pPr>
        <w:widowControl/>
        <w:shd w:val="clear" w:color="auto" w:fill="FFFFFF"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467A89">
        <w:rPr>
          <w:rFonts w:ascii="Tahoma" w:eastAsia="Times New Roman" w:hAnsi="Tahoma" w:cs="Tahoma"/>
          <w:sz w:val="24"/>
          <w:szCs w:val="24"/>
          <w:lang w:bidi="ar-SA"/>
        </w:rPr>
        <w:t> </w:t>
      </w:r>
    </w:p>
    <w:p w:rsidR="004265F1" w:rsidRPr="00467A89" w:rsidRDefault="004265F1" w:rsidP="00AE42BF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67A89">
        <w:rPr>
          <w:rFonts w:ascii="Tahoma" w:hAnsi="Tahoma" w:cs="Tahoma"/>
          <w:b/>
          <w:sz w:val="24"/>
          <w:szCs w:val="24"/>
        </w:rPr>
        <w:t xml:space="preserve">Zdalny pomiar temperatury – </w:t>
      </w:r>
      <w:r w:rsidR="00AE42BF" w:rsidRPr="00467A89">
        <w:rPr>
          <w:rFonts w:ascii="Tahoma" w:hAnsi="Tahoma" w:cs="Tahoma"/>
          <w:b/>
          <w:sz w:val="24"/>
          <w:szCs w:val="24"/>
        </w:rPr>
        <w:t xml:space="preserve">najważniejsze informacje: </w:t>
      </w:r>
    </w:p>
    <w:p w:rsidR="003C005B" w:rsidRPr="003C005B" w:rsidRDefault="004265F1" w:rsidP="003C005B">
      <w:pPr>
        <w:pStyle w:val="Akapitzlist"/>
        <w:numPr>
          <w:ilvl w:val="0"/>
          <w:numId w:val="8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3C005B">
        <w:rPr>
          <w:rFonts w:ascii="Tahoma" w:hAnsi="Tahoma" w:cs="Tahoma"/>
          <w:sz w:val="24"/>
          <w:szCs w:val="24"/>
        </w:rPr>
        <w:t>Ska</w:t>
      </w:r>
      <w:r w:rsidR="00AE42BF" w:rsidRPr="003C005B">
        <w:rPr>
          <w:rFonts w:ascii="Tahoma" w:hAnsi="Tahoma" w:cs="Tahoma"/>
          <w:sz w:val="24"/>
          <w:szCs w:val="24"/>
        </w:rPr>
        <w:t>lowalne, sprawdzone rozwiązanie,</w:t>
      </w:r>
    </w:p>
    <w:p w:rsidR="004265F1" w:rsidRPr="003C005B" w:rsidRDefault="004265F1" w:rsidP="003C005B">
      <w:pPr>
        <w:pStyle w:val="Akapitzlist"/>
        <w:numPr>
          <w:ilvl w:val="0"/>
          <w:numId w:val="8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3C005B">
        <w:rPr>
          <w:rFonts w:ascii="Tahoma" w:hAnsi="Tahoma" w:cs="Tahoma"/>
          <w:sz w:val="24"/>
          <w:szCs w:val="24"/>
        </w:rPr>
        <w:t>Pre</w:t>
      </w:r>
      <w:r w:rsidR="00AE42BF" w:rsidRPr="003C005B">
        <w:rPr>
          <w:rFonts w:ascii="Tahoma" w:hAnsi="Tahoma" w:cs="Tahoma"/>
          <w:sz w:val="24"/>
          <w:szCs w:val="24"/>
        </w:rPr>
        <w:t xml:space="preserve">cyzyjny, </w:t>
      </w:r>
      <w:r w:rsidR="003C005B">
        <w:rPr>
          <w:rFonts w:ascii="Tahoma" w:hAnsi="Tahoma" w:cs="Tahoma"/>
          <w:sz w:val="24"/>
          <w:szCs w:val="24"/>
        </w:rPr>
        <w:t>zdalny pomiary temperatury (dokładność</w:t>
      </w:r>
      <w:r w:rsidR="003C005B" w:rsidRPr="00467A89">
        <w:rPr>
          <w:rFonts w:ascii="Tahoma" w:hAnsi="Tahoma" w:cs="Tahoma"/>
          <w:sz w:val="24"/>
          <w:szCs w:val="24"/>
        </w:rPr>
        <w:t xml:space="preserve"> do ± 0.3 ℃</w:t>
      </w:r>
      <w:r w:rsidR="003C005B">
        <w:rPr>
          <w:rFonts w:ascii="Tahoma" w:hAnsi="Tahoma" w:cs="Tahoma"/>
          <w:sz w:val="24"/>
          <w:szCs w:val="24"/>
        </w:rPr>
        <w:t>),</w:t>
      </w:r>
    </w:p>
    <w:p w:rsidR="004265F1" w:rsidRPr="003C005B" w:rsidRDefault="00AE42BF" w:rsidP="003C005B">
      <w:pPr>
        <w:pStyle w:val="Akapitzlist"/>
        <w:numPr>
          <w:ilvl w:val="0"/>
          <w:numId w:val="8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3C005B">
        <w:rPr>
          <w:rFonts w:ascii="Tahoma" w:hAnsi="Tahoma" w:cs="Tahoma"/>
          <w:sz w:val="24"/>
          <w:szCs w:val="24"/>
        </w:rPr>
        <w:t>Badanie kamerą termowizyjną pozwala na s</w:t>
      </w:r>
      <w:r w:rsidR="004265F1" w:rsidRPr="003C005B">
        <w:rPr>
          <w:rFonts w:ascii="Tahoma" w:hAnsi="Tahoma" w:cs="Tahoma"/>
          <w:sz w:val="24"/>
          <w:szCs w:val="24"/>
        </w:rPr>
        <w:t>zybki</w:t>
      </w:r>
      <w:r w:rsidRPr="003C005B">
        <w:rPr>
          <w:rFonts w:ascii="Tahoma" w:hAnsi="Tahoma" w:cs="Tahoma"/>
          <w:sz w:val="24"/>
          <w:szCs w:val="24"/>
        </w:rPr>
        <w:t xml:space="preserve"> pomiar bez kontaktu osobistego,</w:t>
      </w:r>
    </w:p>
    <w:p w:rsidR="004265F1" w:rsidRPr="003C005B" w:rsidRDefault="004265F1" w:rsidP="003C005B">
      <w:pPr>
        <w:pStyle w:val="Akapitzlist"/>
        <w:numPr>
          <w:ilvl w:val="0"/>
          <w:numId w:val="8"/>
        </w:num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3C005B">
        <w:rPr>
          <w:rFonts w:ascii="Tahoma" w:hAnsi="Tahoma" w:cs="Tahoma"/>
          <w:sz w:val="24"/>
          <w:szCs w:val="24"/>
        </w:rPr>
        <w:t>Jednoczesny monitoring grup osób dla zwiększenia wydajności rozwiązania</w:t>
      </w:r>
      <w:r w:rsidR="00AE42BF" w:rsidRPr="003C005B">
        <w:rPr>
          <w:rFonts w:ascii="Tahoma" w:hAnsi="Tahoma" w:cs="Tahoma"/>
          <w:sz w:val="24"/>
          <w:szCs w:val="24"/>
        </w:rPr>
        <w:t>,</w:t>
      </w:r>
    </w:p>
    <w:p w:rsidR="009D0AB5" w:rsidRPr="003C005B" w:rsidRDefault="004265F1" w:rsidP="003C005B">
      <w:pPr>
        <w:pStyle w:val="Akapitzlist"/>
        <w:numPr>
          <w:ilvl w:val="0"/>
          <w:numId w:val="8"/>
        </w:num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C005B">
        <w:rPr>
          <w:rFonts w:ascii="Tahoma" w:hAnsi="Tahoma" w:cs="Tahoma"/>
          <w:sz w:val="24"/>
          <w:szCs w:val="24"/>
        </w:rPr>
        <w:t>Wizualne alerty przy wykryciu sytuacji niepożądanej</w:t>
      </w:r>
      <w:r w:rsidR="00AE42BF" w:rsidRPr="003C005B">
        <w:rPr>
          <w:rFonts w:ascii="Tahoma" w:hAnsi="Tahoma" w:cs="Tahoma"/>
          <w:sz w:val="24"/>
          <w:szCs w:val="24"/>
        </w:rPr>
        <w:t>.</w:t>
      </w:r>
    </w:p>
    <w:sectPr w:rsidR="009D0AB5" w:rsidRPr="003C005B" w:rsidSect="0069739C">
      <w:headerReference w:type="default" r:id="rId10"/>
      <w:footerReference w:type="default" r:id="rId11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32F" w:rsidRDefault="005E732F" w:rsidP="00812127">
      <w:r>
        <w:separator/>
      </w:r>
    </w:p>
  </w:endnote>
  <w:endnote w:type="continuationSeparator" w:id="0">
    <w:p w:rsidR="005E732F" w:rsidRDefault="005E732F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748B" w:rsidRPr="0008748B">
      <w:rPr>
        <w:noProof/>
      </w:rPr>
      <w:pict>
        <v:line id="Line 1" o:spid="_x0000_s2049" style="position:absolute;left:0;text-align:left;z-index:-251657728;visibility:visible;mso-wrap-distance-left:0;mso-wrap-distance-right:0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DPFgIAACgEAAAOAAAAZHJzL2Uyb0RvYy54bWysU02P2yAQvVfqf0DcE9up102sOKvWTnpJ&#10;20i7+wMI4BgVAwISJ6r63zuQjzbdS1X1gsHz5vFm3jB/PPYSHbh1QqsKZ+MUI66oZkLtKvzyvBpN&#10;MXKeKEakVrzCJ+7w4+Ltm/lgSj7RnZaMWwQkypWDqXDnvSmTxNGO98SNteEKgq22PfFwtLuEWTIA&#10;ey+TSZoWyaAtM1ZT7hz8bc5BvIj8bcup/9q2jnskKwzafFxtXLdhTRZzUu4sMZ2gFxnkH1T0RCi4&#10;9EbVEE/Q3opXVL2gVjvd+jHVfaLbVlAea4BqsvSPap46YnisBZrjzK1N7v/R0i+HjUWCVTjHSJEe&#10;LFoLxVEWOjMYVwKgVhsbaqNH9WTWmn5zSOm6I2rHo8Lnk4G0mJHcpYSDM8C/HT5rBhiy9zq26dja&#10;PlBCA9AxunG6ucGPHlH4WRT5wywD0+g1lpDymmis85+47lHYVFiC5khMDmvnQTpAr5Bwj9IrIWU0&#10;Wyo0VHiWpnlMcFoKFoIB5uxuW0uLDgTG5WORLfNJ6AOQ3cGs3isWyTpO2PKy90TI8x7wUgU+KAXk&#10;XHbnefg+S2fL6XKaj/JJsRzladOMPqzqfFSssvcPzbumrpvsR5CW5WUnGOMqqLvOZpb/nfeXV3Ke&#10;qtt03tqQ3LPHEkHs9RtFRy+DfedB2Gp22tjQjWArjGMEX55OmPffzxH164EvfgIAAP//AwBQSwME&#10;FAAGAAgAAAAhAMdRR6/fAAAACQEAAA8AAABkcnMvZG93bnJldi54bWxMj0FLw0AQhe+C/2EZwVu7&#10;ScRYYiZFhBwEQZqqpbdtdkxCs7Mhu2njv3eLBz2+ecN738vXs+nFiUbXWUaIlxEI4trqjhuE9225&#10;WIFwXrFWvWVC+CYH6+L6KleZtmfe0KnyjQgh7DKF0Ho/ZFK6uiWj3NIOxMH7sqNRPsixkXpU5xBu&#10;eplEUSqN6jg0tGqg55bqYzUZhPJVf1Qvd2+f97v6uE8HM5fJtEG8vZmfHkF4mv3fM1zwAzoUgelg&#10;J9ZO9AgPSZjiERZxAuLix/EqBXH4vcgil/8XFD8AAAD//wMAUEsBAi0AFAAGAAgAAAAhALaDOJL+&#10;AAAA4QEAABMAAAAAAAAAAAAAAAAAAAAAAFtDb250ZW50X1R5cGVzXS54bWxQSwECLQAUAAYACAAA&#10;ACEAOP0h/9YAAACUAQAACwAAAAAAAAAAAAAAAAAvAQAAX3JlbHMvLnJlbHNQSwECLQAUAAYACAAA&#10;ACEA5JIQzxYCAAAoBAAADgAAAAAAAAAAAAAAAAAuAgAAZHJzL2Uyb0RvYy54bWxQSwECLQAUAAYA&#10;CAAAACEAx1FHr98AAAAJAQAADwAAAAAAAAAAAAAAAABwBAAAZHJzL2Rvd25yZXYueG1sUEsFBgAA&#10;AAAEAAQA8wAAAHwFAAAAAA==&#10;" strokecolor="#b61e42" strokeweight=".25011mm">
          <w10:wrap type="topAndBottom" anchorx="page"/>
        </v:line>
      </w:pict>
    </w:r>
    <w:r w:rsidR="009041E5" w:rsidRPr="009041E5">
      <w:rPr>
        <w:rFonts w:ascii="Lato" w:hAnsi="Lato"/>
        <w:b/>
        <w:color w:val="00234B"/>
        <w:sz w:val="18"/>
        <w:lang w:val="en-US"/>
      </w:rPr>
      <w:t xml:space="preserve">Commplace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32F" w:rsidRDefault="005E732F" w:rsidP="00812127">
      <w:r>
        <w:separator/>
      </w:r>
    </w:p>
  </w:footnote>
  <w:footnote w:type="continuationSeparator" w:id="0">
    <w:p w:rsidR="005E732F" w:rsidRDefault="005E732F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20DB"/>
    <w:multiLevelType w:val="multilevel"/>
    <w:tmpl w:val="63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5D464D"/>
    <w:multiLevelType w:val="hybridMultilevel"/>
    <w:tmpl w:val="50309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3171D"/>
    <w:multiLevelType w:val="multilevel"/>
    <w:tmpl w:val="F2B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74C84"/>
    <w:rsid w:val="0008748B"/>
    <w:rsid w:val="000922C2"/>
    <w:rsid w:val="00097258"/>
    <w:rsid w:val="000B02A0"/>
    <w:rsid w:val="000D1763"/>
    <w:rsid w:val="000E5644"/>
    <w:rsid w:val="00102529"/>
    <w:rsid w:val="00121BFC"/>
    <w:rsid w:val="00127CA9"/>
    <w:rsid w:val="00135EDA"/>
    <w:rsid w:val="00172AC1"/>
    <w:rsid w:val="00180068"/>
    <w:rsid w:val="001861CD"/>
    <w:rsid w:val="0019045F"/>
    <w:rsid w:val="00193456"/>
    <w:rsid w:val="001A58A2"/>
    <w:rsid w:val="001C0856"/>
    <w:rsid w:val="001E4B6E"/>
    <w:rsid w:val="001F5C91"/>
    <w:rsid w:val="00200DC3"/>
    <w:rsid w:val="0020273B"/>
    <w:rsid w:val="002152B1"/>
    <w:rsid w:val="002306E2"/>
    <w:rsid w:val="00231C0E"/>
    <w:rsid w:val="00232888"/>
    <w:rsid w:val="00232B06"/>
    <w:rsid w:val="0023730F"/>
    <w:rsid w:val="00241984"/>
    <w:rsid w:val="00250AA9"/>
    <w:rsid w:val="00275924"/>
    <w:rsid w:val="00284CD6"/>
    <w:rsid w:val="00291191"/>
    <w:rsid w:val="00291DE2"/>
    <w:rsid w:val="002E3869"/>
    <w:rsid w:val="00321934"/>
    <w:rsid w:val="00356324"/>
    <w:rsid w:val="00357184"/>
    <w:rsid w:val="00360555"/>
    <w:rsid w:val="003727D9"/>
    <w:rsid w:val="00374CE5"/>
    <w:rsid w:val="0039003B"/>
    <w:rsid w:val="00391232"/>
    <w:rsid w:val="003A0EE0"/>
    <w:rsid w:val="003A645A"/>
    <w:rsid w:val="003B528F"/>
    <w:rsid w:val="003C005B"/>
    <w:rsid w:val="003C28AF"/>
    <w:rsid w:val="003D5B18"/>
    <w:rsid w:val="003D6916"/>
    <w:rsid w:val="003F04A7"/>
    <w:rsid w:val="003F088D"/>
    <w:rsid w:val="003F11F1"/>
    <w:rsid w:val="003F5516"/>
    <w:rsid w:val="004006E7"/>
    <w:rsid w:val="00401723"/>
    <w:rsid w:val="00406C7C"/>
    <w:rsid w:val="00413644"/>
    <w:rsid w:val="00415A2C"/>
    <w:rsid w:val="00420D37"/>
    <w:rsid w:val="0042218E"/>
    <w:rsid w:val="004265F1"/>
    <w:rsid w:val="00431142"/>
    <w:rsid w:val="004336ED"/>
    <w:rsid w:val="0043652E"/>
    <w:rsid w:val="00461316"/>
    <w:rsid w:val="00463475"/>
    <w:rsid w:val="00463781"/>
    <w:rsid w:val="00467A89"/>
    <w:rsid w:val="00467CBF"/>
    <w:rsid w:val="00476860"/>
    <w:rsid w:val="004835C8"/>
    <w:rsid w:val="004866EC"/>
    <w:rsid w:val="004962FD"/>
    <w:rsid w:val="004A6DB4"/>
    <w:rsid w:val="004B3425"/>
    <w:rsid w:val="004B7AB2"/>
    <w:rsid w:val="004C0A9A"/>
    <w:rsid w:val="004C582C"/>
    <w:rsid w:val="004E3A41"/>
    <w:rsid w:val="00542312"/>
    <w:rsid w:val="0056042B"/>
    <w:rsid w:val="00566362"/>
    <w:rsid w:val="00580DFD"/>
    <w:rsid w:val="00583CED"/>
    <w:rsid w:val="005A26E0"/>
    <w:rsid w:val="005A3787"/>
    <w:rsid w:val="005A3D8F"/>
    <w:rsid w:val="005A6CB9"/>
    <w:rsid w:val="005C2DA3"/>
    <w:rsid w:val="005D584B"/>
    <w:rsid w:val="005D60D8"/>
    <w:rsid w:val="005E2E7D"/>
    <w:rsid w:val="005E732F"/>
    <w:rsid w:val="005F209F"/>
    <w:rsid w:val="00603D79"/>
    <w:rsid w:val="00607045"/>
    <w:rsid w:val="0062159D"/>
    <w:rsid w:val="00640FF8"/>
    <w:rsid w:val="00650DFC"/>
    <w:rsid w:val="00653483"/>
    <w:rsid w:val="00654AE4"/>
    <w:rsid w:val="006745EB"/>
    <w:rsid w:val="0068008B"/>
    <w:rsid w:val="0068243D"/>
    <w:rsid w:val="006876DB"/>
    <w:rsid w:val="00695E9C"/>
    <w:rsid w:val="0069739C"/>
    <w:rsid w:val="006A491C"/>
    <w:rsid w:val="006B7102"/>
    <w:rsid w:val="006C77E8"/>
    <w:rsid w:val="006E488F"/>
    <w:rsid w:val="006F7A88"/>
    <w:rsid w:val="00731789"/>
    <w:rsid w:val="00733B04"/>
    <w:rsid w:val="0073666C"/>
    <w:rsid w:val="00736BC5"/>
    <w:rsid w:val="00740D51"/>
    <w:rsid w:val="00777A21"/>
    <w:rsid w:val="00783C31"/>
    <w:rsid w:val="00793C4C"/>
    <w:rsid w:val="0079714E"/>
    <w:rsid w:val="007A545B"/>
    <w:rsid w:val="007A7CA8"/>
    <w:rsid w:val="007C2924"/>
    <w:rsid w:val="007F11F6"/>
    <w:rsid w:val="007F194D"/>
    <w:rsid w:val="00812127"/>
    <w:rsid w:val="0081317D"/>
    <w:rsid w:val="008205C7"/>
    <w:rsid w:val="00844046"/>
    <w:rsid w:val="008601DB"/>
    <w:rsid w:val="00864946"/>
    <w:rsid w:val="00867033"/>
    <w:rsid w:val="0087127D"/>
    <w:rsid w:val="00874E01"/>
    <w:rsid w:val="00876C34"/>
    <w:rsid w:val="008911EE"/>
    <w:rsid w:val="008944EC"/>
    <w:rsid w:val="008A4786"/>
    <w:rsid w:val="008A5398"/>
    <w:rsid w:val="008A57DE"/>
    <w:rsid w:val="008D0F9C"/>
    <w:rsid w:val="008D7D17"/>
    <w:rsid w:val="008E2492"/>
    <w:rsid w:val="008F4CE3"/>
    <w:rsid w:val="008F7480"/>
    <w:rsid w:val="0090326B"/>
    <w:rsid w:val="009041E5"/>
    <w:rsid w:val="0091608C"/>
    <w:rsid w:val="00922136"/>
    <w:rsid w:val="00926C7D"/>
    <w:rsid w:val="0095256F"/>
    <w:rsid w:val="009630C9"/>
    <w:rsid w:val="00977B70"/>
    <w:rsid w:val="0099473B"/>
    <w:rsid w:val="009B31F1"/>
    <w:rsid w:val="009B4023"/>
    <w:rsid w:val="009B4793"/>
    <w:rsid w:val="009B59FC"/>
    <w:rsid w:val="009D0AB5"/>
    <w:rsid w:val="009F2E29"/>
    <w:rsid w:val="00A02348"/>
    <w:rsid w:val="00A0575B"/>
    <w:rsid w:val="00A07DD0"/>
    <w:rsid w:val="00A103D8"/>
    <w:rsid w:val="00A1453E"/>
    <w:rsid w:val="00A2265A"/>
    <w:rsid w:val="00A371EF"/>
    <w:rsid w:val="00A71C3F"/>
    <w:rsid w:val="00A7711A"/>
    <w:rsid w:val="00A85FBC"/>
    <w:rsid w:val="00A937ED"/>
    <w:rsid w:val="00AC3E14"/>
    <w:rsid w:val="00AD51B0"/>
    <w:rsid w:val="00AE42BF"/>
    <w:rsid w:val="00AE4EE9"/>
    <w:rsid w:val="00AE58AE"/>
    <w:rsid w:val="00B354F0"/>
    <w:rsid w:val="00B4274A"/>
    <w:rsid w:val="00B4590C"/>
    <w:rsid w:val="00B66C26"/>
    <w:rsid w:val="00B77048"/>
    <w:rsid w:val="00B77906"/>
    <w:rsid w:val="00B82B1C"/>
    <w:rsid w:val="00B960FB"/>
    <w:rsid w:val="00BA0128"/>
    <w:rsid w:val="00BA0179"/>
    <w:rsid w:val="00BA34DD"/>
    <w:rsid w:val="00BB2BEF"/>
    <w:rsid w:val="00BC7E96"/>
    <w:rsid w:val="00BD5F42"/>
    <w:rsid w:val="00C004BD"/>
    <w:rsid w:val="00C03A0C"/>
    <w:rsid w:val="00C45E1B"/>
    <w:rsid w:val="00CC128B"/>
    <w:rsid w:val="00CC7AE2"/>
    <w:rsid w:val="00CF4BA1"/>
    <w:rsid w:val="00D06F80"/>
    <w:rsid w:val="00D13486"/>
    <w:rsid w:val="00D21CA8"/>
    <w:rsid w:val="00D32A4F"/>
    <w:rsid w:val="00D43345"/>
    <w:rsid w:val="00D44DBB"/>
    <w:rsid w:val="00D74D01"/>
    <w:rsid w:val="00D75242"/>
    <w:rsid w:val="00D81CEF"/>
    <w:rsid w:val="00D87157"/>
    <w:rsid w:val="00D95434"/>
    <w:rsid w:val="00DA0C93"/>
    <w:rsid w:val="00DC09B0"/>
    <w:rsid w:val="00DD0D73"/>
    <w:rsid w:val="00DD4D0D"/>
    <w:rsid w:val="00DF4338"/>
    <w:rsid w:val="00DF61C4"/>
    <w:rsid w:val="00E0355A"/>
    <w:rsid w:val="00E11A73"/>
    <w:rsid w:val="00E12D2E"/>
    <w:rsid w:val="00E20120"/>
    <w:rsid w:val="00E21F0A"/>
    <w:rsid w:val="00E44282"/>
    <w:rsid w:val="00E50BE0"/>
    <w:rsid w:val="00E62D25"/>
    <w:rsid w:val="00E633B1"/>
    <w:rsid w:val="00E65BCB"/>
    <w:rsid w:val="00E90E05"/>
    <w:rsid w:val="00EA3715"/>
    <w:rsid w:val="00EA3D74"/>
    <w:rsid w:val="00EA6AFA"/>
    <w:rsid w:val="00EB648B"/>
    <w:rsid w:val="00EC1E3D"/>
    <w:rsid w:val="00ED1313"/>
    <w:rsid w:val="00ED5613"/>
    <w:rsid w:val="00ED772A"/>
    <w:rsid w:val="00EE5E59"/>
    <w:rsid w:val="00EE62B6"/>
    <w:rsid w:val="00F11D51"/>
    <w:rsid w:val="00F2580B"/>
    <w:rsid w:val="00F27F9E"/>
    <w:rsid w:val="00F44AB9"/>
    <w:rsid w:val="00F72F47"/>
    <w:rsid w:val="00F736F0"/>
    <w:rsid w:val="00F77130"/>
    <w:rsid w:val="00F77142"/>
    <w:rsid w:val="00F93F23"/>
    <w:rsid w:val="00F945B4"/>
    <w:rsid w:val="00F95D14"/>
    <w:rsid w:val="00FA3D84"/>
    <w:rsid w:val="00FB78AC"/>
    <w:rsid w:val="00FC0895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table" w:customStyle="1" w:styleId="Zwykatabela11">
    <w:name w:val="Zwykła tabela 11"/>
    <w:basedOn w:val="Standardowy"/>
    <w:uiPriority w:val="41"/>
    <w:rsid w:val="00BA0128"/>
    <w:pPr>
      <w:widowControl/>
      <w:autoSpaceDE/>
      <w:autoSpaceDN/>
    </w:pPr>
    <w:rPr>
      <w:lang w:val="pl-P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454CB-EA56-4484-95D0-ACA09462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4</cp:revision>
  <dcterms:created xsi:type="dcterms:W3CDTF">2020-05-15T14:33:00Z</dcterms:created>
  <dcterms:modified xsi:type="dcterms:W3CDTF">2020-05-19T07:37:00Z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